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E1" w:rsidRDefault="00F82CE1" w:rsidP="00F82CE1">
      <w:pPr>
        <w:keepNext/>
        <w:keepLine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алгебре 7 класс</w:t>
      </w:r>
    </w:p>
    <w:p w:rsidR="00F82CE1" w:rsidRPr="00F82CE1" w:rsidRDefault="00F82CE1" w:rsidP="00F82CE1">
      <w:pPr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Pr="00F82CE1">
        <w:rPr>
          <w:rFonts w:ascii="Times New Roman" w:hAnsi="Times New Roman" w:cs="Times New Roman"/>
          <w:sz w:val="24"/>
          <w:szCs w:val="24"/>
        </w:rPr>
        <w:t xml:space="preserve"> составлена на основе:</w:t>
      </w:r>
    </w:p>
    <w:p w:rsidR="00F82CE1" w:rsidRPr="00F82CE1" w:rsidRDefault="00F82CE1" w:rsidP="00F82CE1">
      <w:pPr>
        <w:pStyle w:val="a6"/>
        <w:numPr>
          <w:ilvl w:val="0"/>
          <w:numId w:val="6"/>
        </w:numPr>
        <w:spacing w:before="0" w:beforeAutospacing="0" w:after="0" w:afterAutospacing="0"/>
        <w:jc w:val="both"/>
      </w:pPr>
      <w:r w:rsidRPr="00F82CE1">
        <w:t>Федеральный закон Российской Федерации от 29 декабря 2012 г. N 273-ФЗ "Об образовании в Российской Федерации" ст. 2,12, 28, 47, 48</w:t>
      </w:r>
    </w:p>
    <w:p w:rsidR="00F82CE1" w:rsidRPr="00F82CE1" w:rsidRDefault="00F82CE1" w:rsidP="00F82CE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№ 1897 </w:t>
      </w:r>
    </w:p>
    <w:p w:rsidR="00F82CE1" w:rsidRPr="00F82CE1" w:rsidRDefault="00F82CE1" w:rsidP="00F82CE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.Федеральный перечень учебников, рекомендованных (допущенных) Министерством образования и науки РФ к использованию в образовательном процессе в общеобразовательных школах.</w:t>
      </w:r>
    </w:p>
    <w:p w:rsidR="00F82CE1" w:rsidRPr="00F82CE1" w:rsidRDefault="00F82CE1" w:rsidP="00F82CE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 xml:space="preserve">Учебной программы для общеобразовательных школ, гимназий, лицеев: Математика: программы 5-9 классы /А.1. Мерзляк, В.Б. Полонский, М.С. Якир, Е.В. </w:t>
      </w:r>
      <w:proofErr w:type="spellStart"/>
      <w:r w:rsidRPr="00F82CE1">
        <w:rPr>
          <w:rFonts w:ascii="Times New Roman" w:hAnsi="Times New Roman" w:cs="Times New Roman"/>
          <w:sz w:val="24"/>
          <w:szCs w:val="24"/>
        </w:rPr>
        <w:t>Буцко</w:t>
      </w:r>
      <w:proofErr w:type="spellEnd"/>
      <w:r w:rsidRPr="00F82CE1">
        <w:rPr>
          <w:rFonts w:ascii="Times New Roman" w:hAnsi="Times New Roman" w:cs="Times New Roman"/>
          <w:sz w:val="24"/>
          <w:szCs w:val="24"/>
        </w:rPr>
        <w:t xml:space="preserve">. - 2 изд., </w:t>
      </w:r>
      <w:proofErr w:type="spellStart"/>
      <w:r w:rsidRPr="00F82CE1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F82C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82CE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F82CE1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F82CE1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F82CE1">
        <w:rPr>
          <w:rFonts w:ascii="Times New Roman" w:hAnsi="Times New Roman" w:cs="Times New Roman"/>
          <w:sz w:val="24"/>
          <w:szCs w:val="24"/>
        </w:rPr>
        <w:t xml:space="preserve">, 2019. — 112 с. </w:t>
      </w:r>
      <w:r w:rsidRPr="00F82CE1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F82CE1">
        <w:rPr>
          <w:rFonts w:ascii="Times New Roman" w:hAnsi="Times New Roman" w:cs="Times New Roman"/>
          <w:sz w:val="24"/>
          <w:szCs w:val="24"/>
        </w:rPr>
        <w:t xml:space="preserve"> 978-5-360-03890-0/, рекомендованной Департаментом общего среднего образования Министерства образования Российской Федерации. </w:t>
      </w:r>
    </w:p>
    <w:p w:rsidR="00F82CE1" w:rsidRPr="00F82CE1" w:rsidRDefault="00F82CE1" w:rsidP="00F82CE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 xml:space="preserve">Учебный план МБОУ СОШ </w:t>
      </w:r>
      <w:proofErr w:type="spellStart"/>
      <w:r w:rsidRPr="00F82CE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2CE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82CE1">
        <w:rPr>
          <w:rFonts w:ascii="Times New Roman" w:hAnsi="Times New Roman" w:cs="Times New Roman"/>
          <w:sz w:val="24"/>
          <w:szCs w:val="24"/>
        </w:rPr>
        <w:t>ааты</w:t>
      </w:r>
      <w:proofErr w:type="spellEnd"/>
      <w:r w:rsidRPr="00F82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E1">
        <w:rPr>
          <w:rFonts w:ascii="Times New Roman" w:hAnsi="Times New Roman" w:cs="Times New Roman"/>
          <w:sz w:val="24"/>
          <w:szCs w:val="24"/>
        </w:rPr>
        <w:t>им.К.О.Шактаржыка</w:t>
      </w:r>
      <w:proofErr w:type="spellEnd"/>
      <w:r w:rsidRPr="00F82CE1">
        <w:rPr>
          <w:rFonts w:ascii="Times New Roman" w:hAnsi="Times New Roman" w:cs="Times New Roman"/>
          <w:sz w:val="24"/>
          <w:szCs w:val="24"/>
        </w:rPr>
        <w:t xml:space="preserve"> на 2023-2024 учебный год.</w:t>
      </w:r>
    </w:p>
    <w:p w:rsidR="00F82CE1" w:rsidRPr="00F82CE1" w:rsidRDefault="00F82CE1" w:rsidP="00F82CE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 xml:space="preserve">Положение о рабочих программах и учебных курсах МБОУ СОШ </w:t>
      </w:r>
      <w:proofErr w:type="spellStart"/>
      <w:r w:rsidRPr="00F82CE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2CE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82CE1">
        <w:rPr>
          <w:rFonts w:ascii="Times New Roman" w:hAnsi="Times New Roman" w:cs="Times New Roman"/>
          <w:sz w:val="24"/>
          <w:szCs w:val="24"/>
        </w:rPr>
        <w:t>ааты</w:t>
      </w:r>
      <w:proofErr w:type="spellEnd"/>
      <w:r w:rsidRPr="00F82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CE1">
        <w:rPr>
          <w:rFonts w:ascii="Times New Roman" w:hAnsi="Times New Roman" w:cs="Times New Roman"/>
          <w:sz w:val="24"/>
          <w:szCs w:val="24"/>
        </w:rPr>
        <w:t>им.К.О.Шактаржыка</w:t>
      </w:r>
      <w:proofErr w:type="spellEnd"/>
      <w:r w:rsidRPr="00F82CE1">
        <w:rPr>
          <w:rFonts w:ascii="Times New Roman" w:hAnsi="Times New Roman" w:cs="Times New Roman"/>
          <w:sz w:val="24"/>
          <w:szCs w:val="24"/>
        </w:rPr>
        <w:t>.</w:t>
      </w:r>
    </w:p>
    <w:p w:rsidR="00F82CE1" w:rsidRPr="00F82CE1" w:rsidRDefault="00F82CE1" w:rsidP="00F82C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CE1" w:rsidRPr="00F82CE1" w:rsidRDefault="00F82CE1" w:rsidP="00F82CE1">
      <w:pPr>
        <w:pStyle w:val="Default"/>
        <w:jc w:val="both"/>
      </w:pPr>
      <w:r w:rsidRPr="00F82CE1">
        <w:rPr>
          <w:b/>
          <w:bCs/>
          <w:iCs/>
        </w:rPr>
        <w:t xml:space="preserve">Основные цели курса алгебры в 7 классе: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1) в направлении личностного развития: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• развитие логического и критического мышления, культуры речи, способности к умственному эксперименту;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• воспитание качеств личности, обеспечивающих социальную мобильность, способность принимать самостоятельные решения; </w:t>
      </w:r>
    </w:p>
    <w:p w:rsidR="00F82CE1" w:rsidRPr="00F82CE1" w:rsidRDefault="00F82CE1" w:rsidP="00F82CE1">
      <w:pPr>
        <w:pStyle w:val="Default"/>
        <w:jc w:val="both"/>
      </w:pPr>
      <w:r w:rsidRPr="00F82CE1">
        <w:t>• формирование качеств мышления, необходимых для адаптации в современном информационном обществе;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 • развитие интереса к математическому творчеству и математических способностей.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2) в </w:t>
      </w:r>
      <w:proofErr w:type="spellStart"/>
      <w:r w:rsidRPr="00F82CE1">
        <w:t>метапредметном</w:t>
      </w:r>
      <w:proofErr w:type="spellEnd"/>
      <w:r w:rsidRPr="00F82CE1">
        <w:t xml:space="preserve"> направлении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3) в предметном направлении: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 </w:t>
      </w:r>
    </w:p>
    <w:p w:rsidR="00F82CE1" w:rsidRPr="00F82CE1" w:rsidRDefault="00F82CE1" w:rsidP="00F82CE1">
      <w:pPr>
        <w:pStyle w:val="a3"/>
        <w:keepNext/>
        <w:keepLines/>
        <w:widowControl/>
        <w:tabs>
          <w:tab w:val="clear" w:pos="1230"/>
        </w:tabs>
        <w:ind w:left="870" w:firstLine="0"/>
        <w:jc w:val="both"/>
        <w:rPr>
          <w:sz w:val="24"/>
          <w:szCs w:val="24"/>
        </w:rPr>
      </w:pPr>
      <w:r w:rsidRPr="00F82CE1">
        <w:rPr>
          <w:sz w:val="24"/>
          <w:szCs w:val="24"/>
        </w:rPr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F82CE1" w:rsidRPr="00F82CE1" w:rsidRDefault="00F82CE1" w:rsidP="00F82C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CE1" w:rsidRDefault="00F82CE1" w:rsidP="00F82C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CE1" w:rsidRPr="00F82CE1" w:rsidRDefault="00F82CE1" w:rsidP="00F82C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CE1">
        <w:rPr>
          <w:rFonts w:ascii="Times New Roman" w:hAnsi="Times New Roman" w:cs="Times New Roman"/>
          <w:b/>
          <w:sz w:val="24"/>
          <w:szCs w:val="24"/>
        </w:rPr>
        <w:lastRenderedPageBreak/>
        <w:t>Место предмета в учебном плане</w:t>
      </w:r>
    </w:p>
    <w:p w:rsidR="00F82CE1" w:rsidRPr="00F82CE1" w:rsidRDefault="00F82CE1" w:rsidP="00F82CE1">
      <w:pPr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В учебном плане на изучение учебного курса алгебре  в  7 классе отводится  3 часа в неделю. Курс рассчитан на 102 часов (34 учебных  недель)</w:t>
      </w:r>
    </w:p>
    <w:p w:rsidR="00F82CE1" w:rsidRPr="00F82CE1" w:rsidRDefault="00F82CE1" w:rsidP="00F82CE1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82CE1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В том числе, для проведения:</w:t>
      </w:r>
    </w:p>
    <w:p w:rsidR="00F82CE1" w:rsidRPr="00F82CE1" w:rsidRDefault="00F82CE1" w:rsidP="00F82CE1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F82CE1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контрольных работ – 7 учебных часов;</w:t>
      </w:r>
    </w:p>
    <w:p w:rsidR="00F82CE1" w:rsidRPr="00F82CE1" w:rsidRDefault="00F82CE1" w:rsidP="00F82CE1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proofErr w:type="gramStart"/>
      <w:r w:rsidRPr="00F82CE1">
        <w:rPr>
          <w:rFonts w:ascii="Times New Roman" w:hAnsi="Times New Roman" w:cs="Times New Roman"/>
          <w:color w:val="000000"/>
          <w:spacing w:val="-1"/>
          <w:sz w:val="24"/>
          <w:szCs w:val="24"/>
        </w:rPr>
        <w:t>итоговая</w:t>
      </w:r>
      <w:proofErr w:type="gramEnd"/>
      <w:r w:rsidRPr="00F82CE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промежуточная аттестация-1 учебный час.</w:t>
      </w:r>
    </w:p>
    <w:p w:rsidR="00F82CE1" w:rsidRPr="00F82CE1" w:rsidRDefault="00F82CE1" w:rsidP="00F82CE1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zh-TW"/>
        </w:rPr>
      </w:pPr>
      <w:r w:rsidRPr="00F82CE1">
        <w:rPr>
          <w:rFonts w:ascii="Times New Roman" w:hAnsi="Times New Roman" w:cs="Times New Roman"/>
          <w:b/>
          <w:color w:val="000000"/>
          <w:sz w:val="24"/>
          <w:szCs w:val="24"/>
          <w:lang w:eastAsia="zh-TW"/>
        </w:rPr>
        <w:t xml:space="preserve">Уровень обучения: </w:t>
      </w:r>
      <w:r w:rsidRPr="00F82CE1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базовый.</w:t>
      </w:r>
    </w:p>
    <w:p w:rsidR="00F82CE1" w:rsidRPr="00F82CE1" w:rsidRDefault="00F82CE1" w:rsidP="00F82CE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2CE1">
        <w:rPr>
          <w:rFonts w:ascii="Times New Roman" w:hAnsi="Times New Roman" w:cs="Times New Roman"/>
          <w:color w:val="000000"/>
          <w:sz w:val="24"/>
          <w:szCs w:val="24"/>
          <w:u w:val="single"/>
          <w:lang w:eastAsia="zh-TW"/>
        </w:rPr>
        <w:t>Отличительные особенности рабочей программы по сравнению авторской:</w:t>
      </w:r>
      <w:r w:rsidRPr="00F82CE1">
        <w:rPr>
          <w:rFonts w:ascii="Times New Roman" w:hAnsi="Times New Roman" w:cs="Times New Roman"/>
          <w:sz w:val="24"/>
          <w:szCs w:val="24"/>
          <w:u w:val="single"/>
        </w:rPr>
        <w:t xml:space="preserve"> нет</w:t>
      </w:r>
    </w:p>
    <w:p w:rsidR="00F82CE1" w:rsidRPr="00F82CE1" w:rsidRDefault="00F82CE1" w:rsidP="00F82CE1">
      <w:pPr>
        <w:widowControl w:val="0"/>
        <w:spacing w:after="1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82CE1">
        <w:rPr>
          <w:rFonts w:ascii="Times New Roman" w:hAnsi="Times New Roman" w:cs="Times New Roman"/>
          <w:sz w:val="24"/>
          <w:szCs w:val="24"/>
          <w:u w:val="single"/>
          <w:lang w:eastAsia="zh-CN"/>
        </w:rPr>
        <w:t>Срок реализации рабочей учебной программы</w:t>
      </w:r>
      <w:r w:rsidRPr="00F82CE1">
        <w:rPr>
          <w:rFonts w:ascii="Times New Roman" w:hAnsi="Times New Roman" w:cs="Times New Roman"/>
          <w:sz w:val="24"/>
          <w:szCs w:val="24"/>
          <w:lang w:eastAsia="zh-CN"/>
        </w:rPr>
        <w:t xml:space="preserve"> – один учебный год.</w:t>
      </w:r>
    </w:p>
    <w:p w:rsidR="00F82CE1" w:rsidRPr="00F82CE1" w:rsidRDefault="00F82CE1" w:rsidP="00F82CE1">
      <w:pPr>
        <w:pStyle w:val="a3"/>
        <w:keepNext/>
        <w:keepLines/>
        <w:ind w:left="0" w:firstLine="0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</w:p>
    <w:p w:rsidR="00F82CE1" w:rsidRPr="00F82CE1" w:rsidRDefault="00F82CE1" w:rsidP="00F82CE1">
      <w:pPr>
        <w:pStyle w:val="a3"/>
        <w:keepNext/>
        <w:keepLines/>
        <w:ind w:left="437"/>
        <w:jc w:val="both"/>
        <w:rPr>
          <w:b/>
          <w:color w:val="000000"/>
          <w:sz w:val="24"/>
          <w:szCs w:val="24"/>
        </w:rPr>
      </w:pPr>
      <w:r w:rsidRPr="00F82CE1">
        <w:rPr>
          <w:b/>
          <w:color w:val="000000"/>
          <w:sz w:val="24"/>
          <w:szCs w:val="24"/>
        </w:rPr>
        <w:t>Общая характеристика курса алгебры в 7 классе</w:t>
      </w:r>
    </w:p>
    <w:p w:rsidR="00F82CE1" w:rsidRPr="00F82CE1" w:rsidRDefault="00F82CE1" w:rsidP="00F82CE1">
      <w:pPr>
        <w:pStyle w:val="a3"/>
        <w:keepNext/>
        <w:keepLines/>
        <w:ind w:left="437"/>
        <w:jc w:val="both"/>
        <w:rPr>
          <w:color w:val="000000"/>
          <w:sz w:val="24"/>
          <w:szCs w:val="24"/>
        </w:rPr>
      </w:pPr>
      <w:r w:rsidRPr="00F82CE1">
        <w:rPr>
          <w:color w:val="000000"/>
          <w:sz w:val="24"/>
          <w:szCs w:val="24"/>
        </w:rPr>
        <w:t>Содержание курса алгебры в 7 классе представлено в виде следующих содержательных разделов: «Алгебра», «Числовые множества», «Функции», «Элементы прикладной математики», «Алгебра в историческом развитии».</w:t>
      </w:r>
    </w:p>
    <w:p w:rsidR="00F82CE1" w:rsidRPr="00F82CE1" w:rsidRDefault="00F82CE1" w:rsidP="00F82CE1">
      <w:pPr>
        <w:pStyle w:val="a3"/>
        <w:keepNext/>
        <w:keepLines/>
        <w:ind w:left="437"/>
        <w:jc w:val="both"/>
        <w:rPr>
          <w:color w:val="000000"/>
          <w:sz w:val="24"/>
          <w:szCs w:val="24"/>
        </w:rPr>
      </w:pPr>
      <w:r w:rsidRPr="00F82CE1">
        <w:rPr>
          <w:color w:val="000000"/>
          <w:sz w:val="24"/>
          <w:szCs w:val="24"/>
        </w:rPr>
        <w:t xml:space="preserve">Содержание раздела «Алгебра» формирует знания о математическом языке, необходимые для решения математических задач, задач из смежных дисциплин, а также практических задач. Изучение материала способствует формированию у учащихся математического аппарата решения задач с помощью уравнений, систем уравнений и неравенств. Материал данного раздела представлен в аспекте, способствующем формированию у учащихся умения пользоваться алгоритмами. Существенная роль при этом отводится </w:t>
      </w:r>
      <w:proofErr w:type="spellStart"/>
      <w:proofErr w:type="gramStart"/>
      <w:r w:rsidRPr="00F82CE1">
        <w:rPr>
          <w:color w:val="000000"/>
          <w:sz w:val="24"/>
          <w:szCs w:val="24"/>
        </w:rPr>
        <w:t>раз-витию</w:t>
      </w:r>
      <w:proofErr w:type="spellEnd"/>
      <w:proofErr w:type="gramEnd"/>
      <w:r w:rsidRPr="00F82CE1">
        <w:rPr>
          <w:color w:val="000000"/>
          <w:sz w:val="24"/>
          <w:szCs w:val="24"/>
        </w:rPr>
        <w:t xml:space="preserve"> алгоритмического мышления — важной составляющей интеллектуального развития человека.</w:t>
      </w:r>
    </w:p>
    <w:p w:rsidR="00F82CE1" w:rsidRPr="00F82CE1" w:rsidRDefault="00F82CE1" w:rsidP="00F82CE1">
      <w:pPr>
        <w:pStyle w:val="a3"/>
        <w:keepNext/>
        <w:keepLines/>
        <w:ind w:left="437"/>
        <w:jc w:val="both"/>
        <w:rPr>
          <w:color w:val="000000"/>
          <w:sz w:val="24"/>
          <w:szCs w:val="24"/>
        </w:rPr>
      </w:pPr>
      <w:r w:rsidRPr="00F82CE1">
        <w:rPr>
          <w:color w:val="000000"/>
          <w:sz w:val="24"/>
          <w:szCs w:val="24"/>
        </w:rPr>
        <w:t>Содержание раздела «Числовые множества» нацелено на математическое развитие учащихся, формирование у них умения точно, сжато и ясно излагать мысли в устной и письменной речи. Материал раздела развивает понятие о числе, которое связано с изучением действительных чисел.</w:t>
      </w:r>
    </w:p>
    <w:p w:rsidR="00F82CE1" w:rsidRPr="00F82CE1" w:rsidRDefault="00F82CE1" w:rsidP="00F82CE1">
      <w:pPr>
        <w:pStyle w:val="a3"/>
        <w:keepNext/>
        <w:keepLines/>
        <w:ind w:left="437"/>
        <w:jc w:val="both"/>
        <w:rPr>
          <w:color w:val="000000"/>
          <w:sz w:val="24"/>
          <w:szCs w:val="24"/>
        </w:rPr>
      </w:pPr>
      <w:r w:rsidRPr="00F82CE1">
        <w:rPr>
          <w:color w:val="000000"/>
          <w:sz w:val="24"/>
          <w:szCs w:val="24"/>
        </w:rPr>
        <w:t>Цель содержания раздела «Функции» — получение школьниками конкретных знаний о функции как важнейшей математической модели для описания и исследования процессов и явлений окружающего мира. Соответствующий материал способствует развитию воображения и творческих способностей учащихся, умению использовать различные языки математики (словесный, символический, графический).</w:t>
      </w:r>
    </w:p>
    <w:p w:rsidR="00F82CE1" w:rsidRPr="00F82CE1" w:rsidRDefault="00F82CE1" w:rsidP="00F82CE1">
      <w:pPr>
        <w:pStyle w:val="a3"/>
        <w:keepNext/>
        <w:keepLines/>
        <w:ind w:left="437"/>
        <w:jc w:val="both"/>
        <w:rPr>
          <w:color w:val="000000"/>
          <w:sz w:val="24"/>
          <w:szCs w:val="24"/>
        </w:rPr>
      </w:pPr>
      <w:r w:rsidRPr="00F82CE1">
        <w:rPr>
          <w:color w:val="000000"/>
          <w:sz w:val="24"/>
          <w:szCs w:val="24"/>
        </w:rPr>
        <w:t>Содержание раздела «Элементы прикладной математики» раскрывает прикладное и практическое значения математики в современном мире. Материал данного раздела способствует формированию умения представлять и анализировать различную информацию, пониманию вероятностного характера реальных зависимостей.</w:t>
      </w:r>
    </w:p>
    <w:p w:rsidR="00F82CE1" w:rsidRPr="00F82CE1" w:rsidRDefault="00F82CE1" w:rsidP="00F82CE1">
      <w:pPr>
        <w:pStyle w:val="a3"/>
        <w:keepNext/>
        <w:keepLines/>
        <w:widowControl/>
        <w:tabs>
          <w:tab w:val="clear" w:pos="1230"/>
        </w:tabs>
        <w:ind w:left="437" w:firstLine="0"/>
        <w:jc w:val="both"/>
        <w:rPr>
          <w:color w:val="000000"/>
          <w:sz w:val="24"/>
          <w:szCs w:val="24"/>
        </w:rPr>
      </w:pPr>
      <w:r w:rsidRPr="00F82CE1">
        <w:rPr>
          <w:color w:val="000000"/>
          <w:sz w:val="24"/>
          <w:szCs w:val="24"/>
        </w:rPr>
        <w:t>Раздел «Алгебра в историческом развитии» предназначен для формирования представлений о математике как части человеческой культуры, для общего развития школьников, создания культурно-исторической среды обучения.</w:t>
      </w:r>
    </w:p>
    <w:p w:rsidR="00F82CE1" w:rsidRPr="00F82CE1" w:rsidRDefault="00F82CE1" w:rsidP="00F82CE1">
      <w:pPr>
        <w:pStyle w:val="a3"/>
        <w:keepNext/>
        <w:keepLines/>
        <w:widowControl/>
        <w:tabs>
          <w:tab w:val="clear" w:pos="1230"/>
        </w:tabs>
        <w:ind w:left="437" w:firstLine="0"/>
        <w:jc w:val="both"/>
        <w:rPr>
          <w:color w:val="000000"/>
          <w:sz w:val="24"/>
          <w:szCs w:val="24"/>
        </w:rPr>
      </w:pPr>
    </w:p>
    <w:p w:rsidR="00F82CE1" w:rsidRPr="00F82CE1" w:rsidRDefault="00F82CE1" w:rsidP="00F82CE1">
      <w:pPr>
        <w:pStyle w:val="a3"/>
        <w:keepNext/>
        <w:keepLines/>
        <w:widowControl/>
        <w:tabs>
          <w:tab w:val="clear" w:pos="1230"/>
        </w:tabs>
        <w:ind w:left="437" w:firstLine="0"/>
        <w:jc w:val="both"/>
        <w:rPr>
          <w:color w:val="000000"/>
          <w:sz w:val="24"/>
          <w:szCs w:val="24"/>
        </w:rPr>
      </w:pPr>
    </w:p>
    <w:p w:rsidR="00F82CE1" w:rsidRPr="00F82CE1" w:rsidRDefault="00F82CE1" w:rsidP="00F82CE1">
      <w:pPr>
        <w:pStyle w:val="Default"/>
        <w:numPr>
          <w:ilvl w:val="0"/>
          <w:numId w:val="7"/>
        </w:numPr>
        <w:jc w:val="both"/>
        <w:rPr>
          <w:b/>
        </w:rPr>
      </w:pPr>
      <w:r w:rsidRPr="00F82CE1">
        <w:rPr>
          <w:b/>
        </w:rPr>
        <w:t>Планируемые результаты обучения алгебре в 7 классе:</w:t>
      </w:r>
    </w:p>
    <w:p w:rsidR="00F82CE1" w:rsidRPr="00F82CE1" w:rsidRDefault="00F82CE1" w:rsidP="00F82CE1">
      <w:pPr>
        <w:pStyle w:val="Default"/>
        <w:ind w:left="374"/>
        <w:jc w:val="both"/>
        <w:rPr>
          <w:b/>
        </w:rPr>
      </w:pPr>
      <w:r w:rsidRPr="00F82CE1">
        <w:t xml:space="preserve">Изучение алгебры по данной программе способствует формированию у учащихся </w:t>
      </w:r>
      <w:r w:rsidRPr="00F82CE1">
        <w:rPr>
          <w:b/>
          <w:bCs/>
        </w:rPr>
        <w:t xml:space="preserve">личностных, </w:t>
      </w:r>
      <w:proofErr w:type="spellStart"/>
      <w:r w:rsidRPr="00F82CE1">
        <w:rPr>
          <w:b/>
          <w:bCs/>
        </w:rPr>
        <w:t>метапредметных</w:t>
      </w:r>
      <w:r w:rsidRPr="00F82CE1">
        <w:t>и</w:t>
      </w:r>
      <w:r w:rsidRPr="00F82CE1">
        <w:rPr>
          <w:b/>
          <w:bCs/>
        </w:rPr>
        <w:t>предметных</w:t>
      </w:r>
      <w:proofErr w:type="spellEnd"/>
      <w:r w:rsidRPr="00F82CE1">
        <w:rPr>
          <w:b/>
          <w:bCs/>
        </w:rPr>
        <w:t xml:space="preserve"> результатов </w:t>
      </w:r>
      <w:r w:rsidRPr="00F82CE1"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F82CE1" w:rsidRPr="00F82CE1" w:rsidRDefault="00F82CE1" w:rsidP="00F82CE1">
      <w:pPr>
        <w:keepNext/>
        <w:keepLines/>
        <w:shd w:val="clear" w:color="auto" w:fill="FFFFFF"/>
        <w:ind w:left="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CE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Личностные результаты:</w:t>
      </w:r>
    </w:p>
    <w:p w:rsidR="00F82CE1" w:rsidRPr="00F82CE1" w:rsidRDefault="00F82CE1" w:rsidP="00F82CE1">
      <w:pPr>
        <w:keepNext/>
        <w:keepLines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F82CE1" w:rsidRPr="00F82CE1" w:rsidRDefault="00F82CE1" w:rsidP="00F82CE1">
      <w:pPr>
        <w:keepNext/>
        <w:keepLines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 xml:space="preserve">ответственное отношение к учению, готовность и способность </w:t>
      </w:r>
      <w:proofErr w:type="gramStart"/>
      <w:r w:rsidRPr="00F82CE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2CE1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F82CE1" w:rsidRPr="00F82CE1" w:rsidRDefault="00F82CE1" w:rsidP="00F82CE1">
      <w:pPr>
        <w:keepNext/>
        <w:keepLines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</w:t>
      </w:r>
    </w:p>
    <w:p w:rsidR="00F82CE1" w:rsidRPr="00F82CE1" w:rsidRDefault="00F82CE1" w:rsidP="00F82CE1">
      <w:pPr>
        <w:keepNext/>
        <w:keepLines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в мире профессий и профессиональных предпочтений с учётом устойчивых познавательных интересов, а так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же на основе формирования уважительного отношения к труду, развитие опыта участия в социально значимом труде;</w:t>
      </w:r>
    </w:p>
    <w:p w:rsidR="00F82CE1" w:rsidRPr="00F82CE1" w:rsidRDefault="00F82CE1" w:rsidP="00F82CE1">
      <w:pPr>
        <w:keepNext/>
        <w:keepLines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F82CE1" w:rsidRPr="00F82CE1" w:rsidRDefault="00F82CE1" w:rsidP="00F82CE1">
      <w:pPr>
        <w:keepNext/>
        <w:keepLines/>
        <w:numPr>
          <w:ilvl w:val="0"/>
          <w:numId w:val="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F82CE1" w:rsidRPr="00F82CE1" w:rsidRDefault="00F82CE1" w:rsidP="00F82CE1">
      <w:pPr>
        <w:keepNext/>
        <w:keepLines/>
        <w:shd w:val="clear" w:color="auto" w:fill="FFFFFF"/>
        <w:ind w:left="31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82C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F82C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результаты: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ния, ставить и формулировать для себя новые задачи в учёбе, развивать мотивы и интересы своей познава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тельной деятельности;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ний, корректировать свои действия в соответствии с изменяющейся ситуацией;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причинно-следственные связи, строить </w:t>
      </w:r>
      <w:proofErr w:type="gramStart"/>
      <w:r w:rsidRPr="00F82CE1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F82CE1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развитие компетентности в области использования информационно-коммуникационных технологий;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ники, о средстве моделирования явлений и процессов;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умение находить в различных источниках информа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цию, необходимую для решения математических про</w:t>
      </w:r>
      <w:r w:rsidRPr="00F82CE1">
        <w:rPr>
          <w:rFonts w:ascii="Times New Roman" w:hAnsi="Times New Roman" w:cs="Times New Roman"/>
          <w:sz w:val="24"/>
          <w:szCs w:val="24"/>
        </w:rPr>
        <w:softHyphen/>
        <w:t xml:space="preserve">блем, и представлять её в понятной форме, принимать решение в условиях неполной или избыточной, точной или вероятностной информации; 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умение понимать и использовать математические сред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ства наглядности (графики, таблицы, схемы и др.) для иллюстрации, интерпретации, аргументации;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умение выдвигать гипотезы при решении задачи, пони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мать необходимость их проверки;</w:t>
      </w:r>
    </w:p>
    <w:p w:rsidR="00F82CE1" w:rsidRPr="00F82CE1" w:rsidRDefault="00F82CE1" w:rsidP="00F82CE1">
      <w:pPr>
        <w:keepNext/>
        <w:keepLines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F82CE1" w:rsidRPr="00F82CE1" w:rsidRDefault="00F82CE1" w:rsidP="00F82CE1">
      <w:pPr>
        <w:keepNext/>
        <w:keepLines/>
        <w:shd w:val="clear" w:color="auto" w:fill="FFFFFF"/>
        <w:ind w:left="39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C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результаты:</w:t>
      </w:r>
    </w:p>
    <w:p w:rsidR="00F82CE1" w:rsidRPr="00F82CE1" w:rsidRDefault="00F82CE1" w:rsidP="00F82CE1">
      <w:pPr>
        <w:keepNext/>
        <w:keepLines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осознание значения математики для повседневной жиз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ни человека;</w:t>
      </w:r>
    </w:p>
    <w:p w:rsidR="00F82CE1" w:rsidRPr="00F82CE1" w:rsidRDefault="00F82CE1" w:rsidP="00F82CE1">
      <w:pPr>
        <w:keepNext/>
        <w:keepLines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lastRenderedPageBreak/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F82CE1" w:rsidRPr="00F82CE1" w:rsidRDefault="00F82CE1" w:rsidP="00F82CE1">
      <w:pPr>
        <w:keepNext/>
        <w:keepLines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волики, проводить классификации, логические обос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нования;</w:t>
      </w:r>
    </w:p>
    <w:p w:rsidR="00F82CE1" w:rsidRPr="00F82CE1" w:rsidRDefault="00F82CE1" w:rsidP="00F82CE1">
      <w:pPr>
        <w:keepNext/>
        <w:keepLines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владение базовым понятийным аппаратом по основным разделам содержания;</w:t>
      </w:r>
    </w:p>
    <w:p w:rsidR="00F82CE1" w:rsidRPr="00F82CE1" w:rsidRDefault="00F82CE1" w:rsidP="00F82CE1">
      <w:pPr>
        <w:keepNext/>
        <w:keepLines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систематические знания о функциях и их свойствах;</w:t>
      </w:r>
    </w:p>
    <w:p w:rsidR="00F82CE1" w:rsidRPr="00F82CE1" w:rsidRDefault="00F82CE1" w:rsidP="00F82CE1">
      <w:pPr>
        <w:keepNext/>
        <w:keepLines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практически значимые математические умения и навы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ки, их применение к решению математических и нематематических задач, предполагающее умения:</w:t>
      </w:r>
    </w:p>
    <w:p w:rsidR="00F82CE1" w:rsidRPr="00F82CE1" w:rsidRDefault="00F82CE1" w:rsidP="00F82CE1">
      <w:pPr>
        <w:keepNext/>
        <w:keepLines/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выполнять вычисления с действительными числами;</w:t>
      </w:r>
    </w:p>
    <w:p w:rsidR="00F82CE1" w:rsidRPr="00F82CE1" w:rsidRDefault="00F82CE1" w:rsidP="00F82CE1">
      <w:pPr>
        <w:keepNext/>
        <w:keepLines/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autoSpaceDE w:val="0"/>
        <w:autoSpaceDN w:val="0"/>
        <w:adjustRightInd w:val="0"/>
        <w:spacing w:after="0" w:line="240" w:lineRule="auto"/>
        <w:ind w:left="1440" w:right="10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решать уравнения, неравенства, системы уравнений и неравенств;</w:t>
      </w:r>
    </w:p>
    <w:p w:rsidR="00F82CE1" w:rsidRPr="00F82CE1" w:rsidRDefault="00F82CE1" w:rsidP="00F82CE1">
      <w:pPr>
        <w:keepNext/>
        <w:keepLines/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autoSpaceDE w:val="0"/>
        <w:autoSpaceDN w:val="0"/>
        <w:adjustRightInd w:val="0"/>
        <w:spacing w:after="0" w:line="240" w:lineRule="auto"/>
        <w:ind w:left="1440" w:right="10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решать текстовые задачи арифметическим способом, с помощью составления и решения уравнений, сис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тем уравнений и неравенств;</w:t>
      </w:r>
    </w:p>
    <w:p w:rsidR="00F82CE1" w:rsidRPr="00F82CE1" w:rsidRDefault="00F82CE1" w:rsidP="00F82CE1">
      <w:pPr>
        <w:keepNext/>
        <w:keepLines/>
        <w:numPr>
          <w:ilvl w:val="0"/>
          <w:numId w:val="5"/>
        </w:numPr>
        <w:shd w:val="clear" w:color="auto" w:fill="FFFFFF"/>
        <w:tabs>
          <w:tab w:val="clear" w:pos="72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F82CE1" w:rsidRPr="00F82CE1" w:rsidRDefault="00F82CE1" w:rsidP="00F82CE1">
      <w:pPr>
        <w:keepNext/>
        <w:keepLines/>
        <w:numPr>
          <w:ilvl w:val="0"/>
          <w:numId w:val="5"/>
        </w:numPr>
        <w:shd w:val="clear" w:color="auto" w:fill="FFFFFF"/>
        <w:tabs>
          <w:tab w:val="clear" w:pos="720"/>
          <w:tab w:val="left" w:pos="984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проводить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F82CE1" w:rsidRPr="00F82CE1" w:rsidRDefault="00F82CE1" w:rsidP="00F82CE1">
      <w:pPr>
        <w:keepNext/>
        <w:keepLines/>
        <w:numPr>
          <w:ilvl w:val="0"/>
          <w:numId w:val="5"/>
        </w:numPr>
        <w:shd w:val="clear" w:color="auto" w:fill="FFFFFF"/>
        <w:tabs>
          <w:tab w:val="clear" w:pos="720"/>
          <w:tab w:val="left" w:pos="984"/>
          <w:tab w:val="num" w:pos="1440"/>
        </w:tabs>
        <w:autoSpaceDE w:val="0"/>
        <w:autoSpaceDN w:val="0"/>
        <w:adjustRightInd w:val="0"/>
        <w:spacing w:after="0" w:line="240" w:lineRule="auto"/>
        <w:ind w:left="1440" w:right="14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выполнять тождественные преобразования рациональных выражений;</w:t>
      </w:r>
    </w:p>
    <w:p w:rsidR="00F82CE1" w:rsidRPr="00F82CE1" w:rsidRDefault="00F82CE1" w:rsidP="00F82CE1">
      <w:pPr>
        <w:keepNext/>
        <w:keepLines/>
        <w:numPr>
          <w:ilvl w:val="0"/>
          <w:numId w:val="5"/>
        </w:numPr>
        <w:shd w:val="clear" w:color="auto" w:fill="FFFFFF"/>
        <w:tabs>
          <w:tab w:val="clear" w:pos="720"/>
          <w:tab w:val="left" w:pos="984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выполнять операции над множествами;</w:t>
      </w:r>
    </w:p>
    <w:p w:rsidR="00F82CE1" w:rsidRPr="00F82CE1" w:rsidRDefault="00F82CE1" w:rsidP="00F82CE1">
      <w:pPr>
        <w:keepNext/>
        <w:keepLines/>
        <w:numPr>
          <w:ilvl w:val="0"/>
          <w:numId w:val="5"/>
        </w:numPr>
        <w:shd w:val="clear" w:color="auto" w:fill="FFFFFF"/>
        <w:tabs>
          <w:tab w:val="clear" w:pos="720"/>
          <w:tab w:val="left" w:pos="984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исследовать функции и строить их графики;</w:t>
      </w:r>
    </w:p>
    <w:p w:rsidR="00F82CE1" w:rsidRPr="00F82CE1" w:rsidRDefault="00F82CE1" w:rsidP="00F82CE1">
      <w:pPr>
        <w:keepNext/>
        <w:keepLines/>
        <w:numPr>
          <w:ilvl w:val="0"/>
          <w:numId w:val="5"/>
        </w:numPr>
        <w:shd w:val="clear" w:color="auto" w:fill="FFFFFF"/>
        <w:tabs>
          <w:tab w:val="clear" w:pos="720"/>
          <w:tab w:val="left" w:pos="984"/>
          <w:tab w:val="num" w:pos="1440"/>
        </w:tabs>
        <w:autoSpaceDE w:val="0"/>
        <w:autoSpaceDN w:val="0"/>
        <w:adjustRightInd w:val="0"/>
        <w:spacing w:after="0" w:line="240" w:lineRule="auto"/>
        <w:ind w:left="1440" w:right="14"/>
        <w:jc w:val="both"/>
        <w:rPr>
          <w:rFonts w:ascii="Times New Roman" w:hAnsi="Times New Roman" w:cs="Times New Roman"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читать и использовать информацию, представлен</w:t>
      </w:r>
      <w:r w:rsidRPr="00F82CE1">
        <w:rPr>
          <w:rFonts w:ascii="Times New Roman" w:hAnsi="Times New Roman" w:cs="Times New Roman"/>
          <w:sz w:val="24"/>
          <w:szCs w:val="24"/>
        </w:rPr>
        <w:softHyphen/>
        <w:t>ную в виде таблицы, диаграммы (столбчатой или круговой);</w:t>
      </w:r>
    </w:p>
    <w:p w:rsidR="00F82CE1" w:rsidRPr="00F82CE1" w:rsidRDefault="00F82CE1" w:rsidP="00F82CE1">
      <w:pPr>
        <w:keepNext/>
        <w:keepLines/>
        <w:shd w:val="clear" w:color="auto" w:fill="FFFFFF"/>
        <w:ind w:right="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CE1">
        <w:rPr>
          <w:rFonts w:ascii="Times New Roman" w:hAnsi="Times New Roman" w:cs="Times New Roman"/>
          <w:sz w:val="24"/>
          <w:szCs w:val="24"/>
        </w:rPr>
        <w:t>решать простейшие комбинаторные задачи.</w:t>
      </w:r>
    </w:p>
    <w:p w:rsidR="00F82CE1" w:rsidRPr="00F82CE1" w:rsidRDefault="00F82CE1" w:rsidP="00F82CE1">
      <w:pPr>
        <w:pStyle w:val="a3"/>
        <w:keepNext/>
        <w:keepLines/>
        <w:widowControl/>
        <w:tabs>
          <w:tab w:val="clear" w:pos="1230"/>
        </w:tabs>
        <w:ind w:left="437" w:firstLine="0"/>
        <w:jc w:val="both"/>
        <w:rPr>
          <w:color w:val="000000"/>
          <w:sz w:val="24"/>
          <w:szCs w:val="24"/>
        </w:rPr>
      </w:pPr>
    </w:p>
    <w:p w:rsidR="00F82CE1" w:rsidRPr="00F82CE1" w:rsidRDefault="00F82CE1" w:rsidP="00F82CE1">
      <w:pPr>
        <w:pStyle w:val="Default"/>
        <w:jc w:val="both"/>
      </w:pPr>
      <w:r w:rsidRPr="00F82CE1">
        <w:rPr>
          <w:b/>
          <w:bCs/>
        </w:rPr>
        <w:t xml:space="preserve">Алгебраические выражения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Учащийся научится: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-оперировать понятиями «тождество», «тождественное преобразование», решать задачи, содержащие буквенные данные, работать с формулами;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-выполнять преобразование выражений, содержащих степени с натуральными показателями;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-выполнять тождественные преобразования рациональных выражений на основе правил действий над многочленами;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-выполнять разложение многочленов на множители.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Учащийся получит возможность: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-выполнять многошаговые преобразования рациональных выражений, применяя широкий набор способов и приёмов; </w:t>
      </w:r>
    </w:p>
    <w:p w:rsidR="00F82CE1" w:rsidRPr="00F82CE1" w:rsidRDefault="00F82CE1" w:rsidP="00F82CE1">
      <w:pPr>
        <w:pStyle w:val="Default"/>
        <w:jc w:val="both"/>
      </w:pPr>
      <w:r w:rsidRPr="00F82CE1">
        <w:t>-применять тождественные преобразования для решения задач из различных разделов курса.</w:t>
      </w:r>
    </w:p>
    <w:p w:rsidR="00F82CE1" w:rsidRPr="00F82CE1" w:rsidRDefault="00F82CE1" w:rsidP="00F82CE1">
      <w:pPr>
        <w:pStyle w:val="Default"/>
        <w:jc w:val="both"/>
      </w:pPr>
      <w:r w:rsidRPr="00F82CE1">
        <w:rPr>
          <w:b/>
          <w:bCs/>
        </w:rPr>
        <w:t xml:space="preserve">Уравнения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Учащийся научится: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-решать линейные уравнения с одной переменной, системы двух уравнений с двумя переменными;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-применять графические представления для исследования уравнений, исследования и решения систем уравнений с двумя переменными.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Учащийся получит возможность: </w:t>
      </w:r>
    </w:p>
    <w:p w:rsidR="00F82CE1" w:rsidRPr="00F82CE1" w:rsidRDefault="00F82CE1" w:rsidP="00F82CE1">
      <w:pPr>
        <w:pStyle w:val="Default"/>
        <w:jc w:val="both"/>
      </w:pPr>
      <w:r w:rsidRPr="00F82CE1">
        <w:lastRenderedPageBreak/>
        <w:t xml:space="preserve">-овладеть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-применять графические представления для исследования уравнений, систем уравнений, содержащих буквенные коэффициенты </w:t>
      </w:r>
    </w:p>
    <w:p w:rsidR="00F82CE1" w:rsidRPr="00F82CE1" w:rsidRDefault="00F82CE1" w:rsidP="00F82CE1">
      <w:pPr>
        <w:pStyle w:val="Default"/>
        <w:jc w:val="both"/>
      </w:pPr>
      <w:r w:rsidRPr="00F82CE1">
        <w:rPr>
          <w:b/>
          <w:bCs/>
        </w:rPr>
        <w:t xml:space="preserve">Функции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Учащийся научится: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 понимать и использовать функциональные понятия, язык (термины, символические обозначения);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-строить графики линейной функций, исследовать свойства числовых функций на основе изучения поведения их графиков;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Учащийся получит возможность: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-проводить исследования, связанные с изучением свойств функций, в том числе с использованием компьютера; </w:t>
      </w:r>
      <w:proofErr w:type="spellStart"/>
      <w:r w:rsidRPr="00F82CE1">
        <w:t>н</w:t>
      </w:r>
      <w:proofErr w:type="spellEnd"/>
      <w:r w:rsidRPr="00F82CE1">
        <w:t xml:space="preserve"> основе графиков изученных функций строить боле сложные графики (кусочно-заданные, с «выколотыми» точками и т. п.);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- использовать функциональные представления и свойства функций для решения математических задач из различных разделов курса. </w:t>
      </w:r>
    </w:p>
    <w:p w:rsidR="00F82CE1" w:rsidRPr="00F82CE1" w:rsidRDefault="00F82CE1" w:rsidP="00F82CE1">
      <w:pPr>
        <w:pStyle w:val="Default"/>
        <w:jc w:val="both"/>
      </w:pPr>
      <w:r w:rsidRPr="00F82CE1">
        <w:t xml:space="preserve">В результате изучения алгебры 7 класса учащиеся должны владеть компетенциями: познавательной, коммуникативной, информационной и рефлексивной. </w:t>
      </w:r>
    </w:p>
    <w:p w:rsidR="00EE3CB4" w:rsidRDefault="00EE3CB4"/>
    <w:sectPr w:rsidR="00EE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1483"/>
    <w:multiLevelType w:val="hybridMultilevel"/>
    <w:tmpl w:val="569044A0"/>
    <w:lvl w:ilvl="0" w:tplc="349E20B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2A33121A"/>
    <w:multiLevelType w:val="hybridMultilevel"/>
    <w:tmpl w:val="2102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347D0"/>
    <w:multiLevelType w:val="hybridMultilevel"/>
    <w:tmpl w:val="8A984D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3F787C"/>
    <w:multiLevelType w:val="hybridMultilevel"/>
    <w:tmpl w:val="E2AA53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2E29BB"/>
    <w:multiLevelType w:val="hybridMultilevel"/>
    <w:tmpl w:val="320C6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AD078D"/>
    <w:multiLevelType w:val="hybridMultilevel"/>
    <w:tmpl w:val="B5006200"/>
    <w:lvl w:ilvl="0" w:tplc="12EEA92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27D88"/>
    <w:multiLevelType w:val="hybridMultilevel"/>
    <w:tmpl w:val="38DE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CE1"/>
    <w:rsid w:val="00EE3CB4"/>
    <w:rsid w:val="00F8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rsid w:val="00F82CE1"/>
    <w:pPr>
      <w:widowControl w:val="0"/>
      <w:tabs>
        <w:tab w:val="num" w:pos="1230"/>
      </w:tabs>
      <w:autoSpaceDE w:val="0"/>
      <w:autoSpaceDN w:val="0"/>
      <w:adjustRightInd w:val="0"/>
      <w:spacing w:after="0" w:line="240" w:lineRule="auto"/>
      <w:ind w:left="123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itle"/>
    <w:basedOn w:val="a"/>
    <w:next w:val="a"/>
    <w:link w:val="a5"/>
    <w:qFormat/>
    <w:rsid w:val="00F82CE1"/>
    <w:pPr>
      <w:widowControl w:val="0"/>
      <w:shd w:val="clear" w:color="auto" w:fill="FFFFFF"/>
      <w:suppressAutoHyphens/>
      <w:autoSpaceDE w:val="0"/>
      <w:spacing w:after="0" w:line="458" w:lineRule="exact"/>
      <w:ind w:left="2105" w:right="1536" w:firstLine="1085"/>
      <w:jc w:val="center"/>
    </w:pPr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  <w:lang w:eastAsia="ar-SA"/>
    </w:rPr>
  </w:style>
  <w:style w:type="character" w:customStyle="1" w:styleId="a5">
    <w:name w:val="Название Знак"/>
    <w:basedOn w:val="a0"/>
    <w:link w:val="a4"/>
    <w:rsid w:val="00F82CE1"/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  <w:shd w:val="clear" w:color="auto" w:fill="FFFFFF"/>
      <w:lang w:eastAsia="ar-SA"/>
    </w:rPr>
  </w:style>
  <w:style w:type="paragraph" w:styleId="a6">
    <w:name w:val="Normal (Web)"/>
    <w:basedOn w:val="a"/>
    <w:rsid w:val="00F8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2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F82C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82C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1785</Words>
  <Characters>10180</Characters>
  <Application>Microsoft Office Word</Application>
  <DocSecurity>0</DocSecurity>
  <Lines>84</Lines>
  <Paragraphs>23</Paragraphs>
  <ScaleCrop>false</ScaleCrop>
  <Company/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User_Home_2021</dc:creator>
  <cp:keywords/>
  <dc:description/>
  <cp:lastModifiedBy>User_Home_2021</cp:lastModifiedBy>
  <cp:revision>2</cp:revision>
  <dcterms:created xsi:type="dcterms:W3CDTF">2023-09-22T05:13:00Z</dcterms:created>
  <dcterms:modified xsi:type="dcterms:W3CDTF">2023-09-22T05:15:00Z</dcterms:modified>
</cp:coreProperties>
</file>