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862" w:rsidRDefault="00EB3862" w:rsidP="001C58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3862" w:rsidRDefault="00EB3862" w:rsidP="001C58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58EE" w:rsidRPr="00697E55" w:rsidRDefault="001C58EE" w:rsidP="00697E5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Активные формы работы с родительским сообществом</w:t>
      </w:r>
    </w:p>
    <w:p w:rsidR="001C58EE" w:rsidRPr="00697E55" w:rsidRDefault="001C58EE" w:rsidP="00697E5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 учениками для повышения результатов обучения</w:t>
      </w:r>
      <w:r w:rsidR="00423AD7" w:rsidRPr="00697E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МБОУ СОШ </w:t>
      </w:r>
      <w:proofErr w:type="spellStart"/>
      <w:r w:rsidR="00423AD7" w:rsidRPr="00697E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proofErr w:type="gramStart"/>
      <w:r w:rsidR="00423AD7" w:rsidRPr="00697E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.Ч</w:t>
      </w:r>
      <w:proofErr w:type="gramEnd"/>
      <w:r w:rsidR="00423AD7" w:rsidRPr="00697E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аатинский</w:t>
      </w:r>
      <w:proofErr w:type="spellEnd"/>
      <w:r w:rsidR="00423AD7" w:rsidRPr="00697E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им </w:t>
      </w:r>
      <w:proofErr w:type="spellStart"/>
      <w:r w:rsidR="00423AD7" w:rsidRPr="00697E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К.О.Шактаржыка</w:t>
      </w:r>
      <w:proofErr w:type="spellEnd"/>
      <w:r w:rsidR="00423AD7" w:rsidRPr="00697E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23AD7" w:rsidRPr="00697E55" w:rsidRDefault="00423AD7" w:rsidP="00697E5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Семья и школа – это берег и море.</w:t>
      </w:r>
    </w:p>
    <w:p w:rsidR="00423AD7" w:rsidRPr="00697E55" w:rsidRDefault="00423AD7" w:rsidP="00697E5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берегу ребенок делает свои первые</w:t>
      </w:r>
    </w:p>
    <w:p w:rsidR="00423AD7" w:rsidRPr="00697E55" w:rsidRDefault="00423AD7" w:rsidP="00697E5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шаги, получает первые уроки жизни,</w:t>
      </w:r>
    </w:p>
    <w:p w:rsidR="00423AD7" w:rsidRPr="00697E55" w:rsidRDefault="00423AD7" w:rsidP="00697E5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потом перед ним открывается</w:t>
      </w:r>
    </w:p>
    <w:p w:rsidR="00423AD7" w:rsidRPr="00697E55" w:rsidRDefault="00423AD7" w:rsidP="00697E5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необозримое море знаний, и курс</w:t>
      </w:r>
    </w:p>
    <w:p w:rsidR="00423AD7" w:rsidRPr="00697E55" w:rsidRDefault="00423AD7" w:rsidP="00697E5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этом море прокладывает школа.</w:t>
      </w:r>
    </w:p>
    <w:p w:rsidR="00423AD7" w:rsidRPr="00697E55" w:rsidRDefault="00423AD7" w:rsidP="00697E5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не значит, что он должен</w:t>
      </w:r>
    </w:p>
    <w:p w:rsidR="00423AD7" w:rsidRPr="00697E55" w:rsidRDefault="00423AD7" w:rsidP="00697E55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совсем оторваться от берега.</w:t>
      </w:r>
    </w:p>
    <w:p w:rsidR="00423AD7" w:rsidRPr="00697E55" w:rsidRDefault="00423AD7" w:rsidP="00697E55">
      <w:pPr>
        <w:shd w:val="clear" w:color="auto" w:fill="FFFFFF"/>
        <w:spacing w:after="0" w:line="240" w:lineRule="auto"/>
        <w:ind w:left="-568"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Л.А. Кассиль.</w:t>
      </w:r>
    </w:p>
    <w:p w:rsidR="00A674A6" w:rsidRPr="00697E55" w:rsidRDefault="00A674A6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родитель хочет видеть в своем ребенке компетентную всесторонне развитую личность, обладающую крепким фундаментом знаний, нацеленную на получение высокого результата в своей деятельности, честную и справедливую, внимательную и великодушную, профессионально ориентированную, способную принимать правильные решения в экстренных ситуациях и многое другое. </w:t>
      </w:r>
    </w:p>
    <w:p w:rsidR="00A674A6" w:rsidRPr="00697E55" w:rsidRDefault="00A674A6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новой образовательной траектории родит</w:t>
      </w:r>
      <w:r w:rsidR="001C58EE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ели являются непосредственными 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участниками учебно-воспитательного процесса. Не секрет, что правильное и грамотное взаимодействие таких социальных институтов, как семья и образовательное учреждение, дают основу для благоприятного развития, воспитания и обучения подрастающего поколения. </w:t>
      </w:r>
    </w:p>
    <w:p w:rsidR="008A34D2" w:rsidRPr="00697E55" w:rsidRDefault="008A34D2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BDF29" wp14:editId="683D0A7F">
            <wp:extent cx="5895975" cy="2921795"/>
            <wp:effectExtent l="0" t="0" r="0" b="0"/>
            <wp:docPr id="8" name="Рисунок 8" descr="https://ds02.infourok.ru/uploads/ex/0e4f/00046796-8744287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2.infourok.ru/uploads/ex/0e4f/00046796-87442870/img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25" cy="292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Всего семей в МБОУ СОШ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.Ч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аатинский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-81, полные семьи-53, неполные семьи-28, благополучные-14, неблагополучные-2, многодетные -16, малообеспеченные-49,СОП семьи-4. </w:t>
      </w:r>
    </w:p>
    <w:p w:rsidR="00A674A6" w:rsidRPr="00697E55" w:rsidRDefault="00697E55" w:rsidP="00697E5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учебного года разработано положение родительского комитета школы, план работы родительского комитета, составлен список общешкольной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родтройки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(Саган-</w:t>
      </w:r>
      <w:proofErr w:type="spellStart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Л.Д-председатель 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Таспан-оол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Ч.Б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-зампредседателя, Кызыл-</w:t>
      </w:r>
      <w:proofErr w:type="spellStart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оол</w:t>
      </w:r>
      <w:proofErr w:type="spellEnd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А-Х</w:t>
      </w:r>
      <w:proofErr w:type="gramStart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-член)      </w:t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общешкольных и классных родительских собраниях рассматриваем вопросы, мероприятии  направленные на повышения уровня педагогической грамотности родителей. После рассмотрения вопросов по педагогической грамотности родителей</w:t>
      </w:r>
      <w:proofErr w:type="gramStart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дают свои плоды. Но также остается большой пласт, обладающий низким уровнем педагогических знаний, постоянно испытывающий затруднения при решении проблем личностного и психического развития детей.</w:t>
      </w:r>
    </w:p>
    <w:p w:rsidR="00423AD7" w:rsidRPr="00697E55" w:rsidRDefault="00423AD7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8ABD7" wp14:editId="15751AB2">
            <wp:extent cx="5648325" cy="2867025"/>
            <wp:effectExtent l="0" t="0" r="9525" b="9525"/>
            <wp:docPr id="9" name="Рисунок 9" descr="https://trig.zodorov.ru/poyasnitelenaya-zapiska-2-2/10324_html_6a89d3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rig.zodorov.ru/poyasnitelenaya-zapiska-2-2/10324_html_6a89d3f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05" cy="2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97E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8DCBFF" wp14:editId="02D7CB5C">
            <wp:extent cx="5819774" cy="4448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852" cy="4448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97E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A1341B" wp14:editId="6258C5AD">
            <wp:extent cx="5629275" cy="32956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69" cy="3304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протяжении всего существования школы неразрывно с ним существует проблема родителей в учебно-воспитательном процессе. </w:t>
      </w:r>
    </w:p>
    <w:p w:rsidR="00697E55" w:rsidRPr="00697E55" w:rsidRDefault="00697E55" w:rsidP="00697E55">
      <w:pPr>
        <w:pStyle w:val="a3"/>
        <w:shd w:val="clear" w:color="auto" w:fill="FFFFFF"/>
        <w:spacing w:before="0" w:beforeAutospacing="0" w:after="450" w:afterAutospacing="0"/>
        <w:ind w:firstLine="567"/>
        <w:rPr>
          <w:sz w:val="28"/>
          <w:szCs w:val="28"/>
        </w:rPr>
      </w:pPr>
      <w:r w:rsidRPr="00697E55">
        <w:rPr>
          <w:sz w:val="28"/>
          <w:szCs w:val="28"/>
        </w:rPr>
        <w:t xml:space="preserve">     В общешкольных и классных родительских собраниях часто говорим о соблюдении режима дня школьника и почему необходим распорядок. Объясняем </w:t>
      </w:r>
      <w:r w:rsidRPr="00697E55">
        <w:rPr>
          <w:sz w:val="28"/>
          <w:szCs w:val="28"/>
        </w:rPr>
        <w:lastRenderedPageBreak/>
        <w:t>родителям и детям</w:t>
      </w:r>
      <w:proofErr w:type="gramStart"/>
      <w:r w:rsidRPr="00697E55">
        <w:rPr>
          <w:sz w:val="28"/>
          <w:szCs w:val="28"/>
        </w:rPr>
        <w:t xml:space="preserve"> ,</w:t>
      </w:r>
      <w:proofErr w:type="gramEnd"/>
      <w:r w:rsidRPr="00697E55">
        <w:rPr>
          <w:sz w:val="28"/>
          <w:szCs w:val="28"/>
        </w:rPr>
        <w:t xml:space="preserve"> что строгое соблюдение режима дня помогает школьнику больше успевать, воспитывает последовательность, силу воли, трудолюбие. При соблюдении распорядка в организме вырабатываются условные рефлексы: каждая предыдущая деятельность становится сигналом </w:t>
      </w:r>
      <w:proofErr w:type="gramStart"/>
      <w:r w:rsidRPr="00697E55">
        <w:rPr>
          <w:sz w:val="28"/>
          <w:szCs w:val="28"/>
        </w:rPr>
        <w:t>к</w:t>
      </w:r>
      <w:proofErr w:type="gramEnd"/>
      <w:r w:rsidRPr="00697E55">
        <w:rPr>
          <w:sz w:val="28"/>
          <w:szCs w:val="28"/>
        </w:rPr>
        <w:t xml:space="preserve"> последующей, это позволяет легко переключаться с одного занятия на другое. Кроме того, так соблюдается баланс между рабочей деятельностью и отдыхом.</w:t>
      </w:r>
    </w:p>
    <w:p w:rsidR="00697E55" w:rsidRPr="00697E55" w:rsidRDefault="00697E55" w:rsidP="00697E55">
      <w:pPr>
        <w:pStyle w:val="a3"/>
        <w:shd w:val="clear" w:color="auto" w:fill="FFFFFF"/>
        <w:spacing w:before="0" w:beforeAutospacing="0" w:after="450" w:afterAutospacing="0"/>
        <w:ind w:firstLine="567"/>
        <w:jc w:val="center"/>
        <w:rPr>
          <w:sz w:val="28"/>
          <w:szCs w:val="28"/>
        </w:rPr>
      </w:pPr>
      <w:r w:rsidRPr="00697E55">
        <w:rPr>
          <w:noProof/>
          <w:sz w:val="28"/>
          <w:szCs w:val="28"/>
        </w:rPr>
        <w:drawing>
          <wp:inline distT="0" distB="0" distL="0" distR="0" wp14:anchorId="02A474D6" wp14:editId="7A22FA4C">
            <wp:extent cx="4508500" cy="3381375"/>
            <wp:effectExtent l="0" t="0" r="6350" b="9525"/>
            <wp:docPr id="23" name="Рисунок 23" descr="https://fs01.infourok.ru/images/doc/85/10178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1.infourok.ru/images/doc/85/101785/img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72" cy="338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55" w:rsidRPr="00697E55" w:rsidRDefault="00697E55" w:rsidP="00697E55">
      <w:pPr>
        <w:pStyle w:val="a3"/>
        <w:shd w:val="clear" w:color="auto" w:fill="FFFFFF"/>
        <w:spacing w:before="0" w:beforeAutospacing="0" w:after="450" w:afterAutospacing="0"/>
        <w:ind w:firstLine="567"/>
        <w:rPr>
          <w:sz w:val="28"/>
          <w:szCs w:val="28"/>
        </w:rPr>
      </w:pPr>
    </w:p>
    <w:p w:rsidR="00A674A6" w:rsidRPr="00697E55" w:rsidRDefault="00697E55" w:rsidP="00697E55">
      <w:pPr>
        <w:pStyle w:val="a3"/>
        <w:shd w:val="clear" w:color="auto" w:fill="FFFFFF"/>
        <w:spacing w:before="0" w:beforeAutospacing="0" w:after="450" w:afterAutospacing="0"/>
        <w:ind w:firstLine="567"/>
        <w:rPr>
          <w:sz w:val="28"/>
          <w:szCs w:val="28"/>
        </w:rPr>
      </w:pPr>
      <w:r w:rsidRPr="00697E55">
        <w:rPr>
          <w:sz w:val="28"/>
          <w:szCs w:val="28"/>
        </w:rPr>
        <w:t xml:space="preserve">   </w:t>
      </w:r>
      <w:r w:rsidR="00A674A6" w:rsidRPr="00697E55">
        <w:rPr>
          <w:sz w:val="28"/>
          <w:szCs w:val="28"/>
        </w:rPr>
        <w:t xml:space="preserve"> Г</w:t>
      </w:r>
      <w:r w:rsidRPr="00697E55">
        <w:rPr>
          <w:sz w:val="28"/>
          <w:szCs w:val="28"/>
        </w:rPr>
        <w:t xml:space="preserve">лавная задача родителей </w:t>
      </w:r>
      <w:r w:rsidR="00A674A6" w:rsidRPr="00697E55">
        <w:rPr>
          <w:sz w:val="28"/>
          <w:szCs w:val="28"/>
        </w:rPr>
        <w:t>необходимо привить ребенку осознание важности выполнения заданий наравне с занятиями, которые выполняют взрослые. Ребенок должен выработать привычку обязательного выполнения заданий, и непременно ощущать уважительное отношение к своему занятию со стороны родителей, понимать ценность и серьёзность своего труда.</w:t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E93D89" wp14:editId="50EA67FE">
            <wp:extent cx="5591175" cy="2581275"/>
            <wp:effectExtent l="0" t="0" r="9525" b="9525"/>
            <wp:docPr id="22" name="Рисунок 22" descr="C:\Users\user\Desktop\школа\хурал\20151115_15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\хурал\20151115_153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228" cy="258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E55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Мы работаем по работе с родителями традиционным</w:t>
      </w:r>
      <w:proofErr w:type="gramStart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и(</w:t>
      </w:r>
      <w:proofErr w:type="gramEnd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родительские собрании, общешкольные и </w:t>
      </w:r>
      <w:proofErr w:type="spellStart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общеклассные</w:t>
      </w:r>
      <w:proofErr w:type="spellEnd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конференции, индивидуальное общение , посещение на дому, общение по телефону, через социальных сетей.) и нетрадиционными формами и  главной целью которых является их обогащение педагогическими знаниями и навыками. Часто используем методы работы с родителями - наблюдение; беседа; тестирование; анкетирование.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данное время наибольшей популярностью среди педагогов пользуются нетрадиционные формы взаимодействия с родителями. Главная цель такого взаимодействия - установление неформальных контактов между родителями и педагогами и их привлечение к образовательному процессу в школе. </w:t>
      </w:r>
    </w:p>
    <w:p w:rsidR="00A674A6" w:rsidRPr="00697E55" w:rsidRDefault="00A674A6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новых форм взаимодействия лежит принцип партнерства и диалога. Явным плюсом подобного диалога является не навязывание конкретной точки зрения, а помощь в поиске собственного решения для выхода из проблемной ситуации.</w:t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45018" wp14:editId="79A173DE">
            <wp:extent cx="2739952" cy="1770118"/>
            <wp:effectExtent l="0" t="0" r="3810" b="1905"/>
            <wp:docPr id="16" name="Рисунок 16" descr="C:\Users\user\Desktop\школа\чаепитие с небл.семьями\20161206_15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школа\чаепитие с небл.семьями\20161206_150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49868" cy="177652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9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712F8" wp14:editId="58CF8FBB">
            <wp:extent cx="2924175" cy="21932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64" cy="21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DC9D865" wp14:editId="337F5DE7">
            <wp:extent cx="3209925" cy="240755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19" cy="24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97E5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423E23" wp14:editId="605688AC">
            <wp:extent cx="2895600" cy="2019299"/>
            <wp:effectExtent l="0" t="0" r="0" b="635"/>
            <wp:docPr id="25" name="Рисунок 25" descr="C:\Users\user\Desktop\школа\хурал\20170503_21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кола\хурал\20170503_215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99" cy="20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A6" w:rsidRPr="00697E55" w:rsidRDefault="00A674A6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любой форме взаимодействия важная роль отводится анкетированию, тестированию и социологическому опросу родителей и педагогов.</w:t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школе при решении учебных проблем педагоги  и родители работают над следующими  способами взаимодействия: 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совместное изучение особенностей и способностей детей;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проблем ребёнка в учёбе и поиск способов их решения с привлечением других педагогов и самого ученика;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программы развития ребёнка (на перспективу);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обсуждение, анализ учебных достижений ребёнка, коллектива класса совместно с родителями;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родителей с особенностями учебных планов, образовательных стандартов, требованиями к учащимся, согласование этих требований;</w:t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 с мнение родителей на введение специальных предметов, курсов, факультативов;</w:t>
      </w:r>
    </w:p>
    <w:p w:rsidR="00A674A6" w:rsidRPr="00697E55" w:rsidRDefault="00A674A6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выборе наиболее эффективного способа взаимодействия с родителями педагог предлагает на выбор варианты участия в учебном процессе.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индивидуально или совместно с детьми творческих домашних заданий (составление кроссвордов, газеты, викторины и конкурсов, написание сочинения);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экскурсия (на природу, в музей, на предприятие, по различным городам);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на классных часах или уроках перед учениками, проведение части урока;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конкурсы и соревнования;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совместные проекты и исследования;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различных мероприятий;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проблемной ситуации и поиск выходов из нее.</w:t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left="720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62505" wp14:editId="3687184B">
            <wp:extent cx="3296357" cy="1854200"/>
            <wp:effectExtent l="0" t="0" r="0" b="0"/>
            <wp:docPr id="18" name="Рисунок 18" descr="C:\Users\user\Desktop\школа\правовая граммотность\20170128_17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школа\правовая граммотность\20170128_1707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89" cy="185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A6" w:rsidRPr="00697E55" w:rsidRDefault="00A674A6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во взаимодействии родителей и педагога отводится психолого-педагогическому сопровождению. Формы психолого-педагогического сопровождения:</w:t>
      </w:r>
    </w:p>
    <w:p w:rsidR="00A674A6" w:rsidRPr="00697E55" w:rsidRDefault="00A674A6" w:rsidP="00697E55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лекция – подробное раскрытие содержания и сущности проблемы воспитания. Главное – анализ педагогических ситуаций.</w:t>
      </w:r>
    </w:p>
    <w:p w:rsidR="00A674A6" w:rsidRPr="00697E55" w:rsidRDefault="00A674A6" w:rsidP="00697E55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родительская конференция – обсуждение важных и насущных проблем общества, школы, коллектива, членами которых являются дети. Родительские конференции имеют большое значение в системе воспитания подрастающего поколения. Важными темами являются конфликты в детских коллективах, вредные привычки, проблемы взаимодействия детей и родителей. К подготовке родительских конференций необходимо привлечь психолога или социального педагога. Их задачей является проведение социологических и психологических опросов по проблемным вопросам, а также ознакомление с итогами и выводами. Родители принимают непосредственное участие в обсуждении на основе анализа собственного опыта. Итогом конференции должны стать решения и набор мероприятий по проблеме.</w:t>
      </w:r>
    </w:p>
    <w:p w:rsidR="00A674A6" w:rsidRPr="00697E55" w:rsidRDefault="00A674A6" w:rsidP="00697E55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родительские тренинги – ознакомление родителей с основными педагогическими приемами, актуальными вопросами воспитания и обучения детей.</w:t>
      </w:r>
    </w:p>
    <w:p w:rsidR="00697E55" w:rsidRPr="00697E55" w:rsidRDefault="00A674A6" w:rsidP="00697E55">
      <w:pPr>
        <w:numPr>
          <w:ilvl w:val="0"/>
          <w:numId w:val="3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 - выработка у родителей умений по воспита</w:t>
      </w:r>
      <w:r w:rsidR="001C58EE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детей, эффективному выходу из проблемной ситуации, тренировке педагогических умений и навыков. Это одна из самых эффективных форм взаимодействия, направленная на коррекцию и улучшение отношений родителей со своим ребенком, сделать его более открытым и доверительным. Участи е обоих родителей на тренинге обязательно. От этого зависит эффективность и быстрота результата. Максимальная численность посещающих занятие 12-15 человек. Активность родителей на тренинге и постоянное посещение – залог успеха. </w:t>
      </w:r>
      <w:proofErr w:type="gramStart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получение</w:t>
      </w:r>
      <w:proofErr w:type="gramEnd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устойчивого результата необходимо посещение 5-8 занятий. Тренинги должны проводиться школьным психологом или приглашенным специалистом. Они помогут родителям вновь ощутить себя ребенком, пережить снова детские впечатления. </w:t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BBC93D" wp14:editId="7A241AC0">
            <wp:extent cx="2841614" cy="2131134"/>
            <wp:effectExtent l="0" t="0" r="0" b="2540"/>
            <wp:docPr id="19" name="Рисунок 19" descr="https://fs03.metod-kopilka.ru/images/doc/68/6935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03.metod-kopilka.ru/images/doc/68/69354/img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73" cy="213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9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231FAD" wp14:editId="1C83074B">
            <wp:extent cx="2857500" cy="2133600"/>
            <wp:effectExtent l="0" t="0" r="0" b="0"/>
            <wp:docPr id="20" name="Рисунок 20" descr="https://avatars.mds.yandex.net/get-pdb/1908156/e9fda6b1-cac9-4fac-afce-b85be2ad111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908156/e9fda6b1-cac9-4fac-afce-b85be2ad1118/s1200?webp=fa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23" cy="213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A6" w:rsidRPr="00697E55" w:rsidRDefault="00A674A6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с особым энтузиазмом выполняют такие </w:t>
      </w:r>
      <w:proofErr w:type="spellStart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тренинговые</w:t>
      </w:r>
      <w:proofErr w:type="spellEnd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как «крокодил», «любимая игрушка», «сказочный мир», «детские мечты», «воспоминания», «сказка о моей семье».</w:t>
      </w:r>
    </w:p>
    <w:p w:rsidR="00A674A6" w:rsidRPr="00697E55" w:rsidRDefault="00A674A6" w:rsidP="00697E55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 стол – обсуждение наиболее острых вопросов, касающихся воспитания детей, обмен опытом по проблемной ситуации, тренировка педагогического мышления</w:t>
      </w:r>
    </w:p>
    <w:p w:rsidR="00A674A6" w:rsidRPr="00697E55" w:rsidRDefault="00A674A6" w:rsidP="00697E55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урок – ознакомление родителей с программой учебного предмета, календарно тематическим планированием, особенностями преподавания в условиях ФГОС, методами, формами, способами преподавания, требованиями учителя. Такие уроки помогают избежать конфликтных ситуаций и недопонимания в отношениях родителей и педагога относительно учебного процесса. </w:t>
      </w:r>
    </w:p>
    <w:p w:rsidR="00A674A6" w:rsidRPr="00697E55" w:rsidRDefault="00A674A6" w:rsidP="00697E55">
      <w:pPr>
        <w:numPr>
          <w:ilvl w:val="0"/>
          <w:numId w:val="4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Индивидуальная консультация – обмен информацией родителей и педагога, дающей реальную информацию по уровню </w:t>
      </w:r>
      <w:proofErr w:type="spellStart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ребенка, </w:t>
      </w:r>
      <w:proofErr w:type="gramStart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трудностях</w:t>
      </w:r>
      <w:proofErr w:type="gramEnd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возникающих в учебном процессе, его поведении, социальном окружении, склонностях и т.д. Данная форма взаимодействия наиболее необходима при наборе класса педагогом. Она помогает преодолеть беспокойство и тревоги родителей, при разговоре о своем ребенке. При подготовке к консультации, необходимо заранее подготовить ряд вопросов, которые могут помочь при планировании работы с классом. Такие консультации носят индивидуальный и ознакомительный характер, а также способствует налаживанию контакта между родителями и педагогом. Учитель при этом выясняет наиболее важную информацию для профессиональной деятельности. </w:t>
      </w:r>
    </w:p>
    <w:p w:rsidR="00A674A6" w:rsidRPr="00697E55" w:rsidRDefault="00A674A6" w:rsidP="00697E55">
      <w:pPr>
        <w:numPr>
          <w:ilvl w:val="0"/>
          <w:numId w:val="5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здоровья;</w:t>
      </w:r>
    </w:p>
    <w:p w:rsidR="00A674A6" w:rsidRPr="00697E55" w:rsidRDefault="00A674A6" w:rsidP="00697E55">
      <w:pPr>
        <w:numPr>
          <w:ilvl w:val="0"/>
          <w:numId w:val="5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увлечения, интересы;</w:t>
      </w:r>
    </w:p>
    <w:p w:rsidR="00A674A6" w:rsidRPr="00697E55" w:rsidRDefault="00A674A6" w:rsidP="00697E55">
      <w:pPr>
        <w:numPr>
          <w:ilvl w:val="0"/>
          <w:numId w:val="5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общения в семье;</w:t>
      </w:r>
    </w:p>
    <w:p w:rsidR="00A674A6" w:rsidRPr="00697E55" w:rsidRDefault="00A674A6" w:rsidP="00697E55">
      <w:pPr>
        <w:numPr>
          <w:ilvl w:val="0"/>
          <w:numId w:val="5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моральные ценности и нормы семьи;</w:t>
      </w:r>
    </w:p>
    <w:p w:rsidR="00A674A6" w:rsidRPr="00697E55" w:rsidRDefault="00A674A6" w:rsidP="00697E55">
      <w:pPr>
        <w:numPr>
          <w:ilvl w:val="0"/>
          <w:numId w:val="5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особенности поведения и  поведенческие реакции;</w:t>
      </w:r>
    </w:p>
    <w:p w:rsidR="00A674A6" w:rsidRPr="00697E55" w:rsidRDefault="00A674A6" w:rsidP="00697E55">
      <w:pPr>
        <w:numPr>
          <w:ilvl w:val="0"/>
          <w:numId w:val="5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черты характера;</w:t>
      </w:r>
    </w:p>
    <w:p w:rsidR="00A674A6" w:rsidRPr="00697E55" w:rsidRDefault="00A674A6" w:rsidP="00697E55">
      <w:pPr>
        <w:numPr>
          <w:ilvl w:val="0"/>
          <w:numId w:val="6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семьи – знакомство и условиями жизни и быта семьи, работа с родителями;</w:t>
      </w:r>
    </w:p>
    <w:p w:rsidR="00A674A6" w:rsidRPr="00697E55" w:rsidRDefault="00A674A6" w:rsidP="00697E55">
      <w:pPr>
        <w:numPr>
          <w:ilvl w:val="0"/>
          <w:numId w:val="6"/>
        </w:num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родительское собрание (общешкольное, классное) - осмысление на основе педагогики воспитательного процесса.</w:t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left="72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B7ABF" wp14:editId="5860DB8F">
            <wp:extent cx="5781675" cy="3429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46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74A6" w:rsidRPr="00697E55" w:rsidRDefault="00A674A6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1C58EE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щешкольные собрания проводятся</w:t>
      </w:r>
      <w:r w:rsidR="00697E55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школе </w:t>
      </w:r>
      <w:r w:rsidR="001C58EE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год. Главная цель</w:t>
      </w:r>
      <w:r w:rsidR="00697E55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97E55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</w:t>
      </w:r>
      <w:proofErr w:type="gramStart"/>
      <w:r w:rsidR="00697E55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="00697E55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обраний</w:t>
      </w:r>
      <w:proofErr w:type="spellEnd"/>
      <w:r w:rsidR="00697E55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ознакомление родителей с целями, задачами, направлениям</w:t>
      </w:r>
      <w:r w:rsidR="00697E55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деятельности нашей школы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нормативно-правовыми актам</w:t>
      </w:r>
      <w:r w:rsidR="00697E55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и, регулирующими деятельность школы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, итогами проделанной работы. Данные собрания проходят в виде отчета деятельности школы за определенны</w:t>
      </w:r>
      <w:r w:rsidR="00697E55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период. Обычно на них выступаю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администрация, родительский комитет школы. </w:t>
      </w:r>
      <w:r w:rsidR="00697E55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бщешко</w:t>
      </w:r>
      <w:r w:rsidR="00697E55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льных родительских собраниях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7E55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награждаем 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 с высокими результатами воспитательной деятельности.</w:t>
      </w:r>
    </w:p>
    <w:p w:rsidR="00A674A6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Классные руководители проводят к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лассные родитель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собрания  минимум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раза в год. Главная цель – постановка учебно-воспитательных задач, поиск и определение направлений сотрудничества родителей и образовательного учреждения, планирование воспитательной работы, рассмотрение педагогических ситуаций. Зачастую классные родительские собрания проводятся один раз в чет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верть. Данное мероприятие   для родителей служит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приобретению информации об успеваемости ребен</w:t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ка, но и стимулом </w:t>
      </w:r>
      <w:r w:rsidR="00A674A6"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просвещению, расширению кругозора, стать хорошим родителем и примером для подражания для своего ребенка. Родительское собрание помогает проанализировать достижения детей в учебной деятельности, скорректировать процесс обучения. </w:t>
      </w:r>
    </w:p>
    <w:p w:rsidR="00697E55" w:rsidRPr="00697E55" w:rsidRDefault="00697E55" w:rsidP="00697E55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D3E58D" wp14:editId="5A1A1B94">
            <wp:extent cx="2600325" cy="1371600"/>
            <wp:effectExtent l="0" t="0" r="9525" b="0"/>
            <wp:docPr id="14" name="Рисунок 14" descr="C:\Users\user\Desktop\школа\правовая граммотность\20160216_12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школа\правовая граммотность\20160216_125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36" cy="13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69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0CFF0" wp14:editId="5255F57D">
            <wp:extent cx="2638425" cy="1484114"/>
            <wp:effectExtent l="0" t="0" r="0" b="1905"/>
            <wp:docPr id="15" name="Рисунок 15" descr="C:\Users\user\Desktop\школа\правовая граммотность\20170128_17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школа\правовая граммотность\20170128_1717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45106" cy="148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A6" w:rsidRPr="00697E55" w:rsidRDefault="00697E55" w:rsidP="00697E55">
      <w:pPr>
        <w:spacing w:before="100" w:beforeAutospacing="1" w:after="24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7AB4E" wp14:editId="0F33A296">
            <wp:extent cx="5276848" cy="3390900"/>
            <wp:effectExtent l="0" t="0" r="635" b="0"/>
            <wp:docPr id="5" name="Рисунок 5" descr="https://ds03.infourok.ru/uploads/ex/0fa8/0002bb3f-d38197e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3.infourok.ru/uploads/ex/0fa8/0002bb3f-d38197e9/img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42" cy="33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55" w:rsidRPr="00697E55" w:rsidRDefault="00697E55" w:rsidP="00697E55">
      <w:pPr>
        <w:spacing w:before="100" w:beforeAutospacing="1" w:after="24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</w:t>
      </w:r>
      <w:proofErr w:type="gramStart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97E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Успех воспитания заложен в триединстве «Учитель-ученик-родитель». Только в процессе взаимодействия педагогов и родителей можно решать проблему развития личности ребенка.</w:t>
      </w:r>
    </w:p>
    <w:p w:rsidR="000A1438" w:rsidRPr="00697E55" w:rsidRDefault="000A1438" w:rsidP="00697E55">
      <w:pPr>
        <w:spacing w:before="100" w:beforeAutospacing="1" w:after="24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382A" w:rsidRPr="00697E55" w:rsidRDefault="00C2382A" w:rsidP="00697E55">
      <w:pPr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A1438" w:rsidRDefault="000A1438">
      <w:pPr>
        <w:rPr>
          <w:rFonts w:ascii="Times New Roman" w:hAnsi="Times New Roman" w:cs="Times New Roman"/>
          <w:sz w:val="28"/>
          <w:szCs w:val="28"/>
        </w:rPr>
      </w:pPr>
    </w:p>
    <w:p w:rsidR="000A1438" w:rsidRDefault="000A1438">
      <w:pPr>
        <w:rPr>
          <w:rFonts w:ascii="Times New Roman" w:hAnsi="Times New Roman" w:cs="Times New Roman"/>
          <w:sz w:val="28"/>
          <w:szCs w:val="28"/>
        </w:rPr>
      </w:pPr>
    </w:p>
    <w:p w:rsidR="000A1438" w:rsidRDefault="000A1438">
      <w:pPr>
        <w:rPr>
          <w:rFonts w:ascii="Times New Roman" w:hAnsi="Times New Roman" w:cs="Times New Roman"/>
          <w:sz w:val="28"/>
          <w:szCs w:val="28"/>
        </w:rPr>
      </w:pPr>
    </w:p>
    <w:p w:rsidR="000A1438" w:rsidRDefault="000A1438">
      <w:pPr>
        <w:rPr>
          <w:rFonts w:ascii="Times New Roman" w:hAnsi="Times New Roman" w:cs="Times New Roman"/>
          <w:sz w:val="28"/>
          <w:szCs w:val="28"/>
        </w:rPr>
      </w:pPr>
    </w:p>
    <w:p w:rsidR="000A1438" w:rsidRDefault="000A1438">
      <w:pPr>
        <w:rPr>
          <w:rFonts w:ascii="Times New Roman" w:hAnsi="Times New Roman" w:cs="Times New Roman"/>
          <w:sz w:val="28"/>
          <w:szCs w:val="28"/>
        </w:rPr>
      </w:pPr>
    </w:p>
    <w:p w:rsidR="000A1438" w:rsidRDefault="000A1438">
      <w:pPr>
        <w:rPr>
          <w:rFonts w:ascii="Times New Roman" w:hAnsi="Times New Roman" w:cs="Times New Roman"/>
          <w:sz w:val="28"/>
          <w:szCs w:val="28"/>
        </w:rPr>
      </w:pPr>
    </w:p>
    <w:p w:rsidR="000A1438" w:rsidRDefault="000A1438">
      <w:pPr>
        <w:rPr>
          <w:rFonts w:ascii="Times New Roman" w:hAnsi="Times New Roman" w:cs="Times New Roman"/>
          <w:sz w:val="28"/>
          <w:szCs w:val="28"/>
        </w:rPr>
      </w:pPr>
    </w:p>
    <w:p w:rsidR="006B60CD" w:rsidRPr="00EB3862" w:rsidRDefault="00697E55">
      <w:pPr>
        <w:rPr>
          <w:rFonts w:ascii="Times New Roman" w:hAnsi="Times New Roman" w:cs="Times New Roman"/>
          <w:sz w:val="28"/>
          <w:szCs w:val="28"/>
        </w:rPr>
      </w:pPr>
      <w:r w:rsidRPr="00697E5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hi-IN"/>
        </w:rPr>
        <w:lastRenderedPageBreak/>
        <w:t xml:space="preserve"> </w:t>
      </w:r>
    </w:p>
    <w:sectPr w:rsidR="006B60CD" w:rsidRPr="00EB3862" w:rsidSect="00697E55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5DD9"/>
    <w:multiLevelType w:val="multilevel"/>
    <w:tmpl w:val="2F9E2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8909B7"/>
    <w:multiLevelType w:val="hybridMultilevel"/>
    <w:tmpl w:val="DEE82E58"/>
    <w:lvl w:ilvl="0" w:tplc="88909E3C">
      <w:start w:val="65535"/>
      <w:numFmt w:val="bullet"/>
      <w:lvlText w:val="•"/>
      <w:lvlJc w:val="left"/>
      <w:pPr>
        <w:ind w:left="1287" w:hanging="360"/>
      </w:pPr>
      <w:rPr>
        <w:rFonts w:ascii="Microsoft Sans Serif" w:hAnsi="Microsoft Sans Serif" w:cs="Microsoft Sans Serif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FE548EA"/>
    <w:multiLevelType w:val="multilevel"/>
    <w:tmpl w:val="E4400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31157D"/>
    <w:multiLevelType w:val="hybridMultilevel"/>
    <w:tmpl w:val="1046928A"/>
    <w:lvl w:ilvl="0" w:tplc="88909E3C">
      <w:start w:val="65535"/>
      <w:numFmt w:val="bullet"/>
      <w:lvlText w:val="•"/>
      <w:lvlJc w:val="left"/>
      <w:pPr>
        <w:ind w:left="1287" w:hanging="360"/>
      </w:pPr>
      <w:rPr>
        <w:rFonts w:ascii="Microsoft Sans Serif" w:hAnsi="Microsoft Sans Serif" w:cs="Microsoft Sans Serif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65D501C"/>
    <w:multiLevelType w:val="hybridMultilevel"/>
    <w:tmpl w:val="1C82F080"/>
    <w:lvl w:ilvl="0" w:tplc="88909E3C">
      <w:start w:val="65535"/>
      <w:numFmt w:val="bullet"/>
      <w:lvlText w:val="•"/>
      <w:lvlJc w:val="left"/>
      <w:pPr>
        <w:ind w:left="1287" w:hanging="360"/>
      </w:pPr>
      <w:rPr>
        <w:rFonts w:ascii="Microsoft Sans Serif" w:hAnsi="Microsoft Sans Serif" w:cs="Microsoft Sans Serif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4E53FED"/>
    <w:multiLevelType w:val="multilevel"/>
    <w:tmpl w:val="676C0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392C9E"/>
    <w:multiLevelType w:val="multilevel"/>
    <w:tmpl w:val="B442B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CD7709"/>
    <w:multiLevelType w:val="multilevel"/>
    <w:tmpl w:val="C18A6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84108B"/>
    <w:multiLevelType w:val="multilevel"/>
    <w:tmpl w:val="B4386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452B48"/>
    <w:multiLevelType w:val="hybridMultilevel"/>
    <w:tmpl w:val="43C2FF04"/>
    <w:lvl w:ilvl="0" w:tplc="88909E3C">
      <w:start w:val="65535"/>
      <w:numFmt w:val="bullet"/>
      <w:lvlText w:val="•"/>
      <w:legacy w:legacy="1" w:legacySpace="0" w:legacyIndent="159"/>
      <w:lvlJc w:val="left"/>
      <w:rPr>
        <w:rFonts w:ascii="Microsoft Sans Serif" w:hAnsi="Microsoft Sans Serif" w:cs="Microsoft Sans Serif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B450BA"/>
    <w:multiLevelType w:val="multilevel"/>
    <w:tmpl w:val="7398E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10"/>
  </w:num>
  <w:num w:numId="8">
    <w:abstractNumId w:val="9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4C4"/>
    <w:rsid w:val="000A1438"/>
    <w:rsid w:val="001C58EE"/>
    <w:rsid w:val="001F605A"/>
    <w:rsid w:val="00423AD7"/>
    <w:rsid w:val="006123CE"/>
    <w:rsid w:val="00697E55"/>
    <w:rsid w:val="006B60CD"/>
    <w:rsid w:val="008A34D2"/>
    <w:rsid w:val="008D7B14"/>
    <w:rsid w:val="00A644C4"/>
    <w:rsid w:val="00A674A6"/>
    <w:rsid w:val="00C2382A"/>
    <w:rsid w:val="00D176F2"/>
    <w:rsid w:val="00EB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7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7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1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11</Pages>
  <Words>1572</Words>
  <Characters>8964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начальная школа</dc:creator>
  <cp:keywords/>
  <dc:description/>
  <cp:lastModifiedBy>начальная школа</cp:lastModifiedBy>
  <cp:revision>8</cp:revision>
  <dcterms:created xsi:type="dcterms:W3CDTF">2020-05-10T03:34:00Z</dcterms:created>
  <dcterms:modified xsi:type="dcterms:W3CDTF">2020-05-11T05:22:00Z</dcterms:modified>
</cp:coreProperties>
</file>